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627" w:rsidRDefault="00682DB3">
      <w:pPr>
        <w:spacing w:after="0"/>
        <w:ind w:left="-307"/>
      </w:pPr>
      <w:bookmarkStart w:id="0" w:name="_GoBack"/>
      <w:bookmarkEnd w:id="0"/>
      <w:r>
        <w:rPr>
          <w:b/>
          <w:sz w:val="21"/>
        </w:rPr>
        <w:t>MINISTERIAL OLD STUDENTS ASSOCIATION (MOSA)</w:t>
      </w:r>
    </w:p>
    <w:p w:rsidR="00656627" w:rsidRDefault="00682DB3">
      <w:pPr>
        <w:spacing w:after="133"/>
        <w:ind w:left="-307"/>
      </w:pPr>
      <w:r>
        <w:rPr>
          <w:sz w:val="21"/>
        </w:rPr>
        <w:t>(HARRIS MANCHESTER COLLEGE, OXFORD)</w:t>
      </w:r>
    </w:p>
    <w:p w:rsidR="00656627" w:rsidRDefault="00682DB3">
      <w:pPr>
        <w:spacing w:after="0"/>
        <w:ind w:left="-319"/>
      </w:pPr>
      <w:r>
        <w:rPr>
          <w:b/>
          <w:sz w:val="17"/>
          <w:u w:val="single" w:color="000000"/>
        </w:rPr>
        <w:t>STATEMENT OF RECEIPTS AND PAYMENTS</w:t>
      </w:r>
    </w:p>
    <w:tbl>
      <w:tblPr>
        <w:tblStyle w:val="TableGrid"/>
        <w:tblW w:w="14308" w:type="dxa"/>
        <w:tblInd w:w="-31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66"/>
        <w:gridCol w:w="1511"/>
        <w:gridCol w:w="1534"/>
        <w:gridCol w:w="2159"/>
        <w:gridCol w:w="6638"/>
      </w:tblGrid>
      <w:tr w:rsidR="00656627">
        <w:trPr>
          <w:trHeight w:val="201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6627" w:rsidRDefault="00682DB3">
            <w:pPr>
              <w:spacing w:after="0"/>
              <w:ind w:left="1500"/>
              <w:jc w:val="center"/>
            </w:pPr>
            <w:r>
              <w:rPr>
                <w:b/>
                <w:sz w:val="17"/>
              </w:rPr>
              <w:t>2020-21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656627" w:rsidRDefault="00682DB3">
            <w:pPr>
              <w:spacing w:after="0"/>
              <w:ind w:left="24"/>
            </w:pPr>
            <w:r>
              <w:rPr>
                <w:b/>
                <w:sz w:val="17"/>
              </w:rPr>
              <w:t>2019-20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656627" w:rsidRDefault="00682DB3">
            <w:pPr>
              <w:spacing w:after="0"/>
              <w:ind w:left="24"/>
            </w:pPr>
            <w:r>
              <w:rPr>
                <w:b/>
                <w:sz w:val="17"/>
              </w:rPr>
              <w:t>2018-19</w:t>
            </w: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</w:tcPr>
          <w:p w:rsidR="00656627" w:rsidRDefault="00682DB3">
            <w:pPr>
              <w:spacing w:after="0"/>
            </w:pPr>
            <w:r>
              <w:rPr>
                <w:sz w:val="17"/>
              </w:rPr>
              <w:t>The accounts for the Manchester Academy Trust are presented over three years.  This allows a full</w:t>
            </w:r>
          </w:p>
        </w:tc>
      </w:tr>
      <w:tr w:rsidR="00656627">
        <w:trPr>
          <w:trHeight w:val="201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6627" w:rsidRDefault="00682DB3">
            <w:pPr>
              <w:spacing w:after="0"/>
            </w:pPr>
            <w:r>
              <w:rPr>
                <w:b/>
                <w:sz w:val="17"/>
              </w:rPr>
              <w:t>RECEIPTS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627" w:rsidRDefault="00656627"/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627" w:rsidRDefault="00656627"/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</w:tcPr>
          <w:p w:rsidR="00656627" w:rsidRDefault="00682DB3">
            <w:pPr>
              <w:spacing w:after="0"/>
            </w:pPr>
            <w:r>
              <w:rPr>
                <w:sz w:val="17"/>
              </w:rPr>
              <w:t xml:space="preserve">review of accounts for the last two years, since AGM 2020 did not take place.  </w:t>
            </w:r>
          </w:p>
        </w:tc>
      </w:tr>
      <w:tr w:rsidR="00656627">
        <w:trPr>
          <w:trHeight w:val="201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656627" w:rsidRDefault="00682DB3">
            <w:pPr>
              <w:spacing w:after="0"/>
              <w:ind w:left="159"/>
              <w:jc w:val="center"/>
            </w:pPr>
            <w:r>
              <w:rPr>
                <w:sz w:val="17"/>
              </w:rPr>
              <w:t>Conference Fees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56627" w:rsidRDefault="00656627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656627" w:rsidRDefault="00682DB3">
            <w:pPr>
              <w:spacing w:after="0"/>
              <w:ind w:left="106"/>
            </w:pPr>
            <w:r>
              <w:rPr>
                <w:b/>
                <w:sz w:val="17"/>
              </w:rPr>
              <w:t>500.00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656627" w:rsidRDefault="00682DB3">
            <w:pPr>
              <w:spacing w:after="0"/>
              <w:ind w:left="106"/>
            </w:pPr>
            <w:r>
              <w:rPr>
                <w:b/>
                <w:sz w:val="17"/>
              </w:rPr>
              <w:t>580.00</w:t>
            </w: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</w:tcPr>
          <w:p w:rsidR="00656627" w:rsidRDefault="00656627"/>
        </w:tc>
      </w:tr>
      <w:tr w:rsidR="00656627">
        <w:trPr>
          <w:trHeight w:val="201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656627" w:rsidRDefault="00682DB3">
            <w:pPr>
              <w:spacing w:after="0"/>
              <w:ind w:left="767"/>
            </w:pPr>
            <w:r>
              <w:rPr>
                <w:sz w:val="17"/>
              </w:rPr>
              <w:t>General Donations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56627" w:rsidRDefault="00656627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656627" w:rsidRDefault="00656627"/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656627" w:rsidRDefault="00656627"/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</w:tcPr>
          <w:p w:rsidR="00656627" w:rsidRDefault="00682DB3">
            <w:pPr>
              <w:spacing w:after="0"/>
              <w:jc w:val="both"/>
            </w:pPr>
            <w:r>
              <w:rPr>
                <w:sz w:val="17"/>
              </w:rPr>
              <w:t>Expenditure for MOSA 2019 was higher than usual, reflecting agreement at the MOSA 2018 meeting</w:t>
            </w:r>
          </w:p>
        </w:tc>
      </w:tr>
      <w:tr w:rsidR="00656627">
        <w:trPr>
          <w:trHeight w:val="201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656627" w:rsidRDefault="00682DB3">
            <w:pPr>
              <w:spacing w:after="0"/>
              <w:ind w:left="767"/>
            </w:pPr>
            <w:r>
              <w:rPr>
                <w:sz w:val="17"/>
              </w:rPr>
              <w:t>Donation for Wine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56627" w:rsidRDefault="00656627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656627" w:rsidRDefault="00656627"/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656627" w:rsidRDefault="00656627"/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</w:tcPr>
          <w:p w:rsidR="00656627" w:rsidRDefault="00682DB3">
            <w:pPr>
              <w:spacing w:after="0"/>
            </w:pPr>
            <w:r>
              <w:rPr>
                <w:sz w:val="17"/>
              </w:rPr>
              <w:t>that we should spend a little more to ensure a wider range of speakers than usual.  The 'Ecologies'</w:t>
            </w:r>
          </w:p>
        </w:tc>
      </w:tr>
      <w:tr w:rsidR="00656627">
        <w:trPr>
          <w:trHeight w:val="201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656627" w:rsidRDefault="00682DB3">
            <w:pPr>
              <w:spacing w:after="0"/>
              <w:ind w:left="158"/>
              <w:jc w:val="center"/>
            </w:pPr>
            <w:r>
              <w:rPr>
                <w:sz w:val="17"/>
              </w:rPr>
              <w:t>Accommodation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56627" w:rsidRDefault="00656627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656627" w:rsidRDefault="00656627"/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656627" w:rsidRDefault="00656627"/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</w:tcPr>
          <w:p w:rsidR="00656627" w:rsidRDefault="00682DB3">
            <w:pPr>
              <w:spacing w:after="0"/>
            </w:pPr>
            <w:r>
              <w:rPr>
                <w:sz w:val="17"/>
              </w:rPr>
              <w:t>theme brought speakers from Transylvania, Exeter and London, alongside a musician for the</w:t>
            </w:r>
          </w:p>
        </w:tc>
      </w:tr>
      <w:tr w:rsidR="00656627">
        <w:trPr>
          <w:trHeight w:val="301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656627" w:rsidRDefault="00682DB3">
            <w:pPr>
              <w:spacing w:after="0"/>
              <w:ind w:right="122"/>
              <w:jc w:val="center"/>
            </w:pPr>
            <w:r>
              <w:rPr>
                <w:sz w:val="17"/>
              </w:rPr>
              <w:t>Net Interest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56627" w:rsidRDefault="00682DB3">
            <w:pPr>
              <w:spacing w:after="0"/>
              <w:ind w:left="248"/>
            </w:pPr>
            <w:r>
              <w:rPr>
                <w:b/>
                <w:sz w:val="17"/>
              </w:rPr>
              <w:t>0.89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656627" w:rsidRDefault="00682DB3">
            <w:pPr>
              <w:spacing w:after="0"/>
              <w:ind w:left="271"/>
            </w:pPr>
            <w:r>
              <w:rPr>
                <w:b/>
                <w:sz w:val="17"/>
              </w:rPr>
              <w:t>1.76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656627" w:rsidRDefault="00682DB3">
            <w:pPr>
              <w:spacing w:after="0"/>
              <w:ind w:left="271"/>
            </w:pPr>
            <w:r>
              <w:rPr>
                <w:b/>
                <w:sz w:val="17"/>
              </w:rPr>
              <w:t>2.00</w:t>
            </w: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</w:tcPr>
          <w:p w:rsidR="00656627" w:rsidRDefault="00682DB3">
            <w:pPr>
              <w:spacing w:after="0"/>
            </w:pPr>
            <w:r>
              <w:rPr>
                <w:sz w:val="17"/>
              </w:rPr>
              <w:t>Tuesday evening concert.</w:t>
            </w:r>
          </w:p>
        </w:tc>
      </w:tr>
      <w:tr w:rsidR="00656627">
        <w:trPr>
          <w:trHeight w:val="501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656627" w:rsidRDefault="00682DB3">
            <w:pPr>
              <w:spacing w:after="0"/>
              <w:ind w:left="767"/>
            </w:pPr>
            <w:r>
              <w:rPr>
                <w:sz w:val="17"/>
              </w:rPr>
              <w:t>Sub-Total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56627" w:rsidRDefault="00682DB3">
            <w:pPr>
              <w:spacing w:after="0"/>
              <w:ind w:left="224"/>
            </w:pPr>
            <w:r>
              <w:rPr>
                <w:b/>
                <w:i/>
                <w:sz w:val="17"/>
              </w:rPr>
              <w:t>0.89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656627" w:rsidRDefault="00682DB3">
            <w:pPr>
              <w:spacing w:after="0"/>
              <w:ind w:left="83"/>
            </w:pPr>
            <w:r>
              <w:rPr>
                <w:b/>
                <w:i/>
                <w:sz w:val="17"/>
              </w:rPr>
              <w:t>501.76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656627" w:rsidRDefault="00682DB3">
            <w:pPr>
              <w:spacing w:after="0"/>
              <w:ind w:left="83"/>
            </w:pPr>
            <w:r>
              <w:rPr>
                <w:b/>
                <w:i/>
                <w:sz w:val="17"/>
              </w:rPr>
              <w:t>582.00</w:t>
            </w: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627" w:rsidRDefault="00682DB3">
            <w:pPr>
              <w:spacing w:after="0"/>
            </w:pPr>
            <w:r>
              <w:rPr>
                <w:sz w:val="17"/>
              </w:rPr>
              <w:t>Forecast expenditure for spekaers at MOSA 2021 is £250, which will not be offset by conference fees. I recommend the new Committee considers balancing Conference Fees and Speaker Costs</w:t>
            </w:r>
          </w:p>
        </w:tc>
      </w:tr>
      <w:tr w:rsidR="00656627">
        <w:trPr>
          <w:trHeight w:val="201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656627" w:rsidRDefault="00682DB3">
            <w:pPr>
              <w:spacing w:after="0"/>
            </w:pPr>
            <w:r>
              <w:rPr>
                <w:b/>
                <w:sz w:val="17"/>
              </w:rPr>
              <w:t>PAYMENTS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56627" w:rsidRDefault="00656627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656627" w:rsidRDefault="00656627"/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656627" w:rsidRDefault="00656627"/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</w:tcPr>
          <w:p w:rsidR="00656627" w:rsidRDefault="00682DB3">
            <w:pPr>
              <w:spacing w:after="0"/>
            </w:pPr>
            <w:r>
              <w:rPr>
                <w:sz w:val="17"/>
              </w:rPr>
              <w:t>in MOSA 2022, allowing the MOSA balance to hold steady.</w:t>
            </w:r>
          </w:p>
        </w:tc>
      </w:tr>
      <w:tr w:rsidR="00656627">
        <w:trPr>
          <w:trHeight w:val="201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656627" w:rsidRDefault="00682DB3">
            <w:pPr>
              <w:spacing w:after="0"/>
              <w:ind w:left="767"/>
            </w:pPr>
            <w:r>
              <w:rPr>
                <w:sz w:val="17"/>
              </w:rPr>
              <w:t>Speaker Fees &amp; Travel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56627" w:rsidRDefault="00656627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656627" w:rsidRDefault="00682DB3">
            <w:pPr>
              <w:spacing w:after="0"/>
              <w:ind w:left="106"/>
            </w:pPr>
            <w:r>
              <w:rPr>
                <w:b/>
                <w:sz w:val="17"/>
              </w:rPr>
              <w:t>806.75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656627" w:rsidRDefault="00682DB3">
            <w:pPr>
              <w:spacing w:after="0"/>
              <w:ind w:left="106"/>
            </w:pPr>
            <w:r>
              <w:rPr>
                <w:b/>
                <w:sz w:val="17"/>
              </w:rPr>
              <w:t>568.85</w:t>
            </w: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</w:tcPr>
          <w:p w:rsidR="00656627" w:rsidRDefault="00656627"/>
        </w:tc>
      </w:tr>
      <w:tr w:rsidR="00656627">
        <w:trPr>
          <w:trHeight w:val="201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656627" w:rsidRDefault="00682DB3">
            <w:pPr>
              <w:spacing w:after="0"/>
              <w:ind w:right="30"/>
              <w:jc w:val="center"/>
            </w:pPr>
            <w:r>
              <w:rPr>
                <w:sz w:val="17"/>
              </w:rPr>
              <w:t>Organist Fees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56627" w:rsidRDefault="00656627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656627" w:rsidRDefault="00656627"/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656627" w:rsidRDefault="00682DB3">
            <w:pPr>
              <w:spacing w:after="0"/>
              <w:ind w:left="189"/>
            </w:pPr>
            <w:r>
              <w:rPr>
                <w:b/>
                <w:sz w:val="17"/>
              </w:rPr>
              <w:t>80.00</w:t>
            </w: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</w:tcPr>
          <w:p w:rsidR="00656627" w:rsidRDefault="00682DB3">
            <w:pPr>
              <w:spacing w:after="0"/>
            </w:pPr>
            <w:r>
              <w:rPr>
                <w:sz w:val="17"/>
              </w:rPr>
              <w:t>No movement has yet been possible on setting up a new account that will allow online banking.</w:t>
            </w:r>
          </w:p>
        </w:tc>
      </w:tr>
      <w:tr w:rsidR="00656627">
        <w:trPr>
          <w:trHeight w:val="401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656627" w:rsidRDefault="00682DB3">
            <w:pPr>
              <w:spacing w:after="0"/>
              <w:ind w:left="767"/>
            </w:pPr>
            <w:r>
              <w:rPr>
                <w:sz w:val="17"/>
              </w:rPr>
              <w:t>Meals</w:t>
            </w:r>
          </w:p>
          <w:p w:rsidR="00656627" w:rsidRDefault="00682DB3">
            <w:pPr>
              <w:spacing w:after="0"/>
              <w:ind w:left="52"/>
              <w:jc w:val="center"/>
            </w:pPr>
            <w:r>
              <w:rPr>
                <w:sz w:val="17"/>
              </w:rPr>
              <w:t>Administration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56627" w:rsidRDefault="00656627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656627" w:rsidRDefault="00682DB3">
            <w:pPr>
              <w:spacing w:after="0"/>
              <w:ind w:left="189"/>
            </w:pPr>
            <w:r>
              <w:rPr>
                <w:b/>
                <w:sz w:val="17"/>
              </w:rPr>
              <w:t>58.30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656627" w:rsidRDefault="00682DB3">
            <w:pPr>
              <w:spacing w:after="0"/>
              <w:ind w:left="189"/>
            </w:pPr>
            <w:r>
              <w:rPr>
                <w:b/>
                <w:sz w:val="17"/>
              </w:rPr>
              <w:t>40.00</w:t>
            </w: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</w:tcPr>
          <w:p w:rsidR="00656627" w:rsidRDefault="00682DB3">
            <w:pPr>
              <w:spacing w:after="0"/>
            </w:pPr>
            <w:r>
              <w:rPr>
                <w:sz w:val="17"/>
              </w:rPr>
              <w:t>This will be resolved in 2021-22.</w:t>
            </w:r>
          </w:p>
        </w:tc>
      </w:tr>
      <w:tr w:rsidR="00656627">
        <w:trPr>
          <w:trHeight w:val="201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656627" w:rsidRDefault="00682DB3">
            <w:pPr>
              <w:spacing w:after="0"/>
              <w:ind w:left="158"/>
              <w:jc w:val="center"/>
            </w:pPr>
            <w:r>
              <w:rPr>
                <w:sz w:val="17"/>
              </w:rPr>
              <w:t>Accommodation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56627" w:rsidRDefault="00656627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656627" w:rsidRDefault="00682DB3">
            <w:pPr>
              <w:spacing w:after="0"/>
              <w:ind w:left="106"/>
            </w:pPr>
            <w:r>
              <w:rPr>
                <w:b/>
                <w:sz w:val="17"/>
              </w:rPr>
              <w:t>206.66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656627" w:rsidRDefault="00656627"/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</w:tcPr>
          <w:p w:rsidR="00656627" w:rsidRDefault="00682DB3">
            <w:pPr>
              <w:spacing w:after="0"/>
            </w:pPr>
            <w:r>
              <w:rPr>
                <w:sz w:val="17"/>
              </w:rPr>
              <w:t>I am willing to continue as Treasurer should MOSA wish.</w:t>
            </w:r>
          </w:p>
        </w:tc>
      </w:tr>
      <w:tr w:rsidR="00656627">
        <w:trPr>
          <w:trHeight w:val="201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656627" w:rsidRDefault="00682DB3">
            <w:pPr>
              <w:spacing w:after="0"/>
              <w:ind w:left="767"/>
            </w:pPr>
            <w:r>
              <w:rPr>
                <w:sz w:val="17"/>
              </w:rPr>
              <w:t>Gifts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56627" w:rsidRDefault="00656627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656627" w:rsidRDefault="00656627"/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656627" w:rsidRDefault="00682DB3">
            <w:pPr>
              <w:spacing w:after="0"/>
              <w:ind w:left="106"/>
            </w:pPr>
            <w:r>
              <w:rPr>
                <w:b/>
                <w:sz w:val="17"/>
              </w:rPr>
              <w:t>122.65</w:t>
            </w: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</w:tcPr>
          <w:p w:rsidR="00656627" w:rsidRDefault="00656627"/>
        </w:tc>
      </w:tr>
      <w:tr w:rsidR="00656627">
        <w:trPr>
          <w:trHeight w:val="401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656627" w:rsidRDefault="00682DB3">
            <w:pPr>
              <w:spacing w:after="0"/>
              <w:ind w:right="100"/>
              <w:jc w:val="center"/>
            </w:pPr>
            <w:r>
              <w:rPr>
                <w:sz w:val="17"/>
              </w:rPr>
              <w:t>Repayments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56627" w:rsidRDefault="00656627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656627" w:rsidRDefault="00656627"/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656627" w:rsidRDefault="00682DB3">
            <w:pPr>
              <w:spacing w:after="0"/>
              <w:ind w:left="106"/>
            </w:pPr>
            <w:r>
              <w:rPr>
                <w:b/>
                <w:sz w:val="17"/>
              </w:rPr>
              <w:t>258.55</w:t>
            </w: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627" w:rsidRDefault="00682DB3">
            <w:pPr>
              <w:spacing w:after="0"/>
            </w:pPr>
            <w:r>
              <w:rPr>
                <w:sz w:val="17"/>
              </w:rPr>
              <w:t>Daniel Costley</w:t>
            </w:r>
          </w:p>
        </w:tc>
      </w:tr>
      <w:tr w:rsidR="00656627">
        <w:trPr>
          <w:trHeight w:val="301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656627" w:rsidRDefault="00682DB3">
            <w:pPr>
              <w:spacing w:after="0"/>
              <w:ind w:left="767"/>
            </w:pPr>
            <w:r>
              <w:rPr>
                <w:sz w:val="17"/>
              </w:rPr>
              <w:t>Sub-Total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56627" w:rsidRDefault="00682DB3">
            <w:pPr>
              <w:spacing w:after="0"/>
              <w:ind w:left="224"/>
            </w:pPr>
            <w:r>
              <w:rPr>
                <w:b/>
                <w:i/>
                <w:sz w:val="17"/>
              </w:rPr>
              <w:t>0.00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656627" w:rsidRDefault="00682DB3">
            <w:pPr>
              <w:spacing w:after="0"/>
            </w:pPr>
            <w:r>
              <w:rPr>
                <w:b/>
                <w:i/>
                <w:sz w:val="17"/>
              </w:rPr>
              <w:t>1071.71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656627" w:rsidRDefault="00682DB3">
            <w:pPr>
              <w:spacing w:after="0"/>
            </w:pPr>
            <w:r>
              <w:rPr>
                <w:b/>
                <w:i/>
                <w:sz w:val="17"/>
              </w:rPr>
              <w:t>1070.05</w:t>
            </w: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</w:tcPr>
          <w:p w:rsidR="00656627" w:rsidRDefault="00682DB3">
            <w:pPr>
              <w:spacing w:after="0"/>
            </w:pPr>
            <w:r>
              <w:rPr>
                <w:sz w:val="17"/>
              </w:rPr>
              <w:t>Hon Treasurer</w:t>
            </w:r>
          </w:p>
        </w:tc>
      </w:tr>
      <w:tr w:rsidR="00656627">
        <w:trPr>
          <w:trHeight w:val="1003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656627" w:rsidRDefault="00682DB3">
            <w:pPr>
              <w:spacing w:after="384"/>
              <w:ind w:left="767"/>
            </w:pPr>
            <w:r>
              <w:rPr>
                <w:sz w:val="17"/>
              </w:rPr>
              <w:t>TOTAL</w:t>
            </w:r>
          </w:p>
          <w:p w:rsidR="00656627" w:rsidRDefault="00682DB3">
            <w:pPr>
              <w:spacing w:after="0"/>
              <w:jc w:val="both"/>
            </w:pPr>
            <w:r>
              <w:rPr>
                <w:b/>
                <w:sz w:val="17"/>
                <w:u w:val="single" w:color="000000"/>
              </w:rPr>
              <w:t>BALANCE SHEET @ 31 MARCH 2020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56627" w:rsidRDefault="00682DB3">
            <w:pPr>
              <w:spacing w:after="0"/>
              <w:ind w:left="248"/>
            </w:pPr>
            <w:r>
              <w:rPr>
                <w:b/>
                <w:sz w:val="17"/>
              </w:rPr>
              <w:t>0.89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656627" w:rsidRDefault="00682DB3">
            <w:pPr>
              <w:spacing w:after="0"/>
              <w:ind w:left="59"/>
            </w:pPr>
            <w:r>
              <w:rPr>
                <w:b/>
                <w:sz w:val="17"/>
              </w:rPr>
              <w:t>-569.95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656627" w:rsidRDefault="00682DB3">
            <w:pPr>
              <w:spacing w:after="0"/>
              <w:ind w:left="59"/>
            </w:pPr>
            <w:r>
              <w:rPr>
                <w:b/>
                <w:sz w:val="17"/>
              </w:rPr>
              <w:t>-488.05</w:t>
            </w: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</w:tcPr>
          <w:p w:rsidR="00656627" w:rsidRDefault="00656627"/>
        </w:tc>
      </w:tr>
      <w:tr w:rsidR="00656627">
        <w:trPr>
          <w:trHeight w:val="301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627" w:rsidRDefault="00682DB3">
            <w:pPr>
              <w:spacing w:after="0"/>
            </w:pPr>
            <w:r>
              <w:rPr>
                <w:sz w:val="17"/>
              </w:rPr>
              <w:lastRenderedPageBreak/>
              <w:t>Cash at Bank, 31 March 2019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627" w:rsidRDefault="00682DB3">
            <w:pPr>
              <w:spacing w:after="0"/>
            </w:pPr>
            <w:r>
              <w:rPr>
                <w:sz w:val="17"/>
              </w:rPr>
              <w:t>1596.89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656627" w:rsidRDefault="00656627"/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656627" w:rsidRDefault="00656627"/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</w:tcPr>
          <w:p w:rsidR="00656627" w:rsidRDefault="00656627"/>
        </w:tc>
      </w:tr>
      <w:tr w:rsidR="00656627">
        <w:trPr>
          <w:trHeight w:val="201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656627" w:rsidRDefault="00682DB3">
            <w:pPr>
              <w:spacing w:after="0"/>
            </w:pPr>
            <w:r>
              <w:rPr>
                <w:sz w:val="17"/>
              </w:rPr>
              <w:t>In-year Variation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56627" w:rsidRDefault="00682DB3">
            <w:pPr>
              <w:spacing w:after="0"/>
              <w:ind w:left="35"/>
            </w:pPr>
            <w:r>
              <w:rPr>
                <w:sz w:val="17"/>
              </w:rPr>
              <w:t>-569.95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656627" w:rsidRDefault="00656627"/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656627" w:rsidRDefault="00656627"/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</w:tcPr>
          <w:p w:rsidR="00656627" w:rsidRDefault="00656627"/>
        </w:tc>
      </w:tr>
      <w:tr w:rsidR="00656627">
        <w:trPr>
          <w:trHeight w:val="201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656627" w:rsidRDefault="00682DB3">
            <w:pPr>
              <w:spacing w:after="0"/>
            </w:pPr>
            <w:r>
              <w:rPr>
                <w:b/>
                <w:sz w:val="17"/>
              </w:rPr>
              <w:t>Cash at Bank, 31 March 2020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56627" w:rsidRDefault="00682DB3">
            <w:pPr>
              <w:spacing w:after="0"/>
            </w:pPr>
            <w:r>
              <w:rPr>
                <w:b/>
                <w:sz w:val="17"/>
              </w:rPr>
              <w:t>1026.94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656627" w:rsidRDefault="00656627"/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656627" w:rsidRDefault="00656627"/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</w:tcPr>
          <w:p w:rsidR="00656627" w:rsidRDefault="00656627"/>
        </w:tc>
      </w:tr>
      <w:tr w:rsidR="00656627">
        <w:trPr>
          <w:trHeight w:val="201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656627" w:rsidRDefault="00682DB3">
            <w:pPr>
              <w:spacing w:after="0"/>
            </w:pPr>
            <w:r>
              <w:rPr>
                <w:b/>
                <w:sz w:val="17"/>
              </w:rPr>
              <w:t>In-Year Variation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56627" w:rsidRDefault="00682DB3">
            <w:pPr>
              <w:spacing w:after="0"/>
              <w:ind w:left="248"/>
            </w:pPr>
            <w:r>
              <w:rPr>
                <w:b/>
                <w:sz w:val="17"/>
              </w:rPr>
              <w:t>0.89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656627" w:rsidRDefault="00656627"/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656627" w:rsidRDefault="00656627"/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</w:tcPr>
          <w:p w:rsidR="00656627" w:rsidRDefault="00656627"/>
        </w:tc>
      </w:tr>
      <w:tr w:rsidR="00656627">
        <w:trPr>
          <w:trHeight w:val="201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656627" w:rsidRDefault="00682DB3">
            <w:pPr>
              <w:spacing w:after="0"/>
            </w:pPr>
            <w:r>
              <w:rPr>
                <w:b/>
                <w:sz w:val="17"/>
              </w:rPr>
              <w:t>Cash at Bank, 31 March 2021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56627" w:rsidRDefault="00682DB3">
            <w:pPr>
              <w:spacing w:after="0"/>
            </w:pPr>
            <w:r>
              <w:rPr>
                <w:b/>
                <w:sz w:val="17"/>
              </w:rPr>
              <w:t>1027.83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656627" w:rsidRDefault="00656627"/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656627" w:rsidRDefault="00656627"/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</w:tcPr>
          <w:p w:rsidR="00656627" w:rsidRDefault="00656627"/>
        </w:tc>
      </w:tr>
    </w:tbl>
    <w:p w:rsidR="00000000" w:rsidRDefault="00682DB3"/>
    <w:sectPr w:rsidR="00000000">
      <w:pgSz w:w="16838" w:h="11906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627"/>
    <w:rsid w:val="00656627"/>
    <w:rsid w:val="0068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BB61736-2337-4857-A22D-73C208CF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1437</Characters>
  <Application>Microsoft Office Word</Application>
  <DocSecurity>4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Partial Statement of Receipts and Payments 2020</dc:title>
  <dc:subject/>
  <dc:creator>word</dc:creator>
  <cp:keywords/>
  <cp:lastModifiedBy>word</cp:lastModifiedBy>
  <cp:revision>2</cp:revision>
  <dcterms:created xsi:type="dcterms:W3CDTF">2021-06-21T20:14:00Z</dcterms:created>
  <dcterms:modified xsi:type="dcterms:W3CDTF">2021-06-21T20:14:00Z</dcterms:modified>
</cp:coreProperties>
</file>